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7929" w14:textId="706E298C" w:rsidR="00FE067E" w:rsidRPr="00291287" w:rsidRDefault="00211888" w:rsidP="00CC1F3B">
      <w:pPr>
        <w:pStyle w:val="TitlePageOrigin"/>
        <w:rPr>
          <w:color w:val="auto"/>
        </w:rPr>
      </w:pPr>
      <w:r w:rsidRPr="00291287">
        <w:rPr>
          <w:noProof/>
          <w:color w:val="auto"/>
        </w:rPr>
        <mc:AlternateContent>
          <mc:Choice Requires="wps">
            <w:drawing>
              <wp:anchor distT="0" distB="0" distL="114300" distR="114300" simplePos="0" relativeHeight="251659264" behindDoc="0" locked="0" layoutInCell="1" allowOverlap="1" wp14:anchorId="4D3CCF81" wp14:editId="174208D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4EC5F9F" w14:textId="0D97375E" w:rsidR="00211888" w:rsidRPr="00211888" w:rsidRDefault="00211888" w:rsidP="00211888">
                            <w:pPr>
                              <w:spacing w:line="240" w:lineRule="auto"/>
                              <w:jc w:val="center"/>
                              <w:rPr>
                                <w:rFonts w:cs="Arial"/>
                                <w:b/>
                              </w:rPr>
                            </w:pPr>
                            <w:r w:rsidRPr="002118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3CCF8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4EC5F9F" w14:textId="0D97375E" w:rsidR="00211888" w:rsidRPr="00211888" w:rsidRDefault="00211888" w:rsidP="00211888">
                      <w:pPr>
                        <w:spacing w:line="240" w:lineRule="auto"/>
                        <w:jc w:val="center"/>
                        <w:rPr>
                          <w:rFonts w:cs="Arial"/>
                          <w:b/>
                        </w:rPr>
                      </w:pPr>
                      <w:r w:rsidRPr="00211888">
                        <w:rPr>
                          <w:rFonts w:cs="Arial"/>
                          <w:b/>
                        </w:rPr>
                        <w:t>FISCAL NOTE</w:t>
                      </w:r>
                    </w:p>
                  </w:txbxContent>
                </v:textbox>
              </v:shape>
            </w:pict>
          </mc:Fallback>
        </mc:AlternateContent>
      </w:r>
      <w:r w:rsidR="00CD36CF" w:rsidRPr="00291287">
        <w:rPr>
          <w:color w:val="auto"/>
        </w:rPr>
        <w:t>WEST virginia legislature</w:t>
      </w:r>
    </w:p>
    <w:p w14:paraId="29C5FAA1" w14:textId="429A477F" w:rsidR="00CD36CF" w:rsidRPr="00291287" w:rsidRDefault="00CD36CF" w:rsidP="00CC1F3B">
      <w:pPr>
        <w:pStyle w:val="TitlePageSession"/>
        <w:rPr>
          <w:color w:val="auto"/>
        </w:rPr>
      </w:pPr>
      <w:r w:rsidRPr="00291287">
        <w:rPr>
          <w:color w:val="auto"/>
        </w:rPr>
        <w:t>20</w:t>
      </w:r>
      <w:r w:rsidR="00EC5E63" w:rsidRPr="00291287">
        <w:rPr>
          <w:color w:val="auto"/>
        </w:rPr>
        <w:t>2</w:t>
      </w:r>
      <w:r w:rsidR="003B60AE" w:rsidRPr="00291287">
        <w:rPr>
          <w:color w:val="auto"/>
        </w:rPr>
        <w:t>5</w:t>
      </w:r>
      <w:r w:rsidRPr="00291287">
        <w:rPr>
          <w:color w:val="auto"/>
        </w:rPr>
        <w:t xml:space="preserve"> regular session</w:t>
      </w:r>
    </w:p>
    <w:p w14:paraId="2B2CB913" w14:textId="77777777" w:rsidR="00CD36CF" w:rsidRPr="00291287" w:rsidRDefault="005B1FF3" w:rsidP="00CC1F3B">
      <w:pPr>
        <w:pStyle w:val="TitlePageBillPrefix"/>
        <w:rPr>
          <w:color w:val="auto"/>
        </w:rPr>
      </w:pPr>
      <w:sdt>
        <w:sdtPr>
          <w:rPr>
            <w:color w:val="auto"/>
          </w:rPr>
          <w:tag w:val="IntroDate"/>
          <w:id w:val="-1236936958"/>
          <w:placeholder>
            <w:docPart w:val="CB2129771A7A4A43A9355209B37FAB44"/>
          </w:placeholder>
          <w:text/>
        </w:sdtPr>
        <w:sdtEndPr/>
        <w:sdtContent>
          <w:r w:rsidR="00AE48A0" w:rsidRPr="00291287">
            <w:rPr>
              <w:color w:val="auto"/>
            </w:rPr>
            <w:t>Introduced</w:t>
          </w:r>
        </w:sdtContent>
      </w:sdt>
    </w:p>
    <w:p w14:paraId="6DC4C56C" w14:textId="281C0028" w:rsidR="00CD36CF" w:rsidRPr="00291287" w:rsidRDefault="005B1FF3" w:rsidP="00CC1F3B">
      <w:pPr>
        <w:pStyle w:val="BillNumber"/>
        <w:rPr>
          <w:color w:val="auto"/>
        </w:rPr>
      </w:pPr>
      <w:sdt>
        <w:sdtPr>
          <w:rPr>
            <w:color w:val="auto"/>
          </w:rPr>
          <w:tag w:val="Chamber"/>
          <w:id w:val="893011969"/>
          <w:lock w:val="sdtLocked"/>
          <w:placeholder>
            <w:docPart w:val="62E8D22FF74F4E0788E9AA739950A5A0"/>
          </w:placeholder>
          <w:dropDownList>
            <w:listItem w:displayText="House" w:value="House"/>
            <w:listItem w:displayText="Senate" w:value="Senate"/>
          </w:dropDownList>
        </w:sdtPr>
        <w:sdtEndPr/>
        <w:sdtContent>
          <w:r w:rsidR="00BF1690" w:rsidRPr="00291287">
            <w:rPr>
              <w:color w:val="auto"/>
            </w:rPr>
            <w:t>House</w:t>
          </w:r>
        </w:sdtContent>
      </w:sdt>
      <w:r w:rsidR="00303684" w:rsidRPr="00291287">
        <w:rPr>
          <w:color w:val="auto"/>
        </w:rPr>
        <w:t xml:space="preserve"> </w:t>
      </w:r>
      <w:r w:rsidR="00CD36CF" w:rsidRPr="00291287">
        <w:rPr>
          <w:color w:val="auto"/>
        </w:rPr>
        <w:t xml:space="preserve">Bill </w:t>
      </w:r>
      <w:sdt>
        <w:sdtPr>
          <w:rPr>
            <w:color w:val="auto"/>
          </w:rPr>
          <w:tag w:val="BNum"/>
          <w:id w:val="1645317809"/>
          <w:lock w:val="sdtLocked"/>
          <w:placeholder>
            <w:docPart w:val="9819CD96322F4531937FB1C8C351176D"/>
          </w:placeholder>
          <w:text/>
        </w:sdtPr>
        <w:sdtEndPr/>
        <w:sdtContent>
          <w:r>
            <w:rPr>
              <w:color w:val="auto"/>
            </w:rPr>
            <w:t>2554</w:t>
          </w:r>
        </w:sdtContent>
      </w:sdt>
    </w:p>
    <w:p w14:paraId="30D6B0EE" w14:textId="498E2ADF" w:rsidR="00CD36CF" w:rsidRPr="00291287" w:rsidRDefault="00CD36CF" w:rsidP="00CC1F3B">
      <w:pPr>
        <w:pStyle w:val="Sponsors"/>
        <w:rPr>
          <w:color w:val="auto"/>
        </w:rPr>
      </w:pPr>
      <w:r w:rsidRPr="00291287">
        <w:rPr>
          <w:color w:val="auto"/>
        </w:rPr>
        <w:t xml:space="preserve">By </w:t>
      </w:r>
      <w:sdt>
        <w:sdtPr>
          <w:rPr>
            <w:color w:val="auto"/>
          </w:rPr>
          <w:tag w:val="Sponsors"/>
          <w:id w:val="1589585889"/>
          <w:placeholder>
            <w:docPart w:val="11281BC9051A4D4597475B995EF1DCE1"/>
          </w:placeholder>
          <w:text w:multiLine="1"/>
        </w:sdtPr>
        <w:sdtEndPr/>
        <w:sdtContent>
          <w:r w:rsidR="00BF1690" w:rsidRPr="00291287">
            <w:rPr>
              <w:color w:val="auto"/>
            </w:rPr>
            <w:t>Delegate</w:t>
          </w:r>
          <w:r w:rsidR="00AD5709">
            <w:rPr>
              <w:color w:val="auto"/>
            </w:rPr>
            <w:t>s</w:t>
          </w:r>
          <w:r w:rsidR="00BF1690" w:rsidRPr="00291287">
            <w:rPr>
              <w:color w:val="auto"/>
            </w:rPr>
            <w:t xml:space="preserve"> Vance</w:t>
          </w:r>
          <w:r w:rsidR="00AD5709">
            <w:rPr>
              <w:color w:val="auto"/>
            </w:rPr>
            <w:t>, Jeffries, and Dean</w:t>
          </w:r>
        </w:sdtContent>
      </w:sdt>
    </w:p>
    <w:p w14:paraId="374E5521" w14:textId="62E93542" w:rsidR="00E831B3" w:rsidRPr="00291287" w:rsidRDefault="00CD36CF" w:rsidP="00CC1F3B">
      <w:pPr>
        <w:pStyle w:val="References"/>
        <w:rPr>
          <w:color w:val="auto"/>
        </w:rPr>
      </w:pPr>
      <w:r w:rsidRPr="00291287">
        <w:rPr>
          <w:color w:val="auto"/>
        </w:rPr>
        <w:t>[</w:t>
      </w:r>
      <w:sdt>
        <w:sdtPr>
          <w:rPr>
            <w:color w:val="auto"/>
          </w:rPr>
          <w:tag w:val="References"/>
          <w:id w:val="-1043047873"/>
          <w:placeholder>
            <w:docPart w:val="5CD60DCF279246C9B194897E23C405E9"/>
          </w:placeholder>
          <w:text w:multiLine="1"/>
        </w:sdtPr>
        <w:sdtEndPr/>
        <w:sdtContent>
          <w:r w:rsidR="005B1FF3">
            <w:rPr>
              <w:color w:val="auto"/>
            </w:rPr>
            <w:t>Introduced February 18, 2025; referred to the Committee on Education</w:t>
          </w:r>
        </w:sdtContent>
      </w:sdt>
      <w:r w:rsidRPr="00291287">
        <w:rPr>
          <w:color w:val="auto"/>
        </w:rPr>
        <w:t>]</w:t>
      </w:r>
    </w:p>
    <w:p w14:paraId="78F23BC5" w14:textId="1B282F29" w:rsidR="00AF40F8" w:rsidRPr="00291287" w:rsidRDefault="00AF40F8" w:rsidP="00CC1F3B">
      <w:pPr>
        <w:pStyle w:val="References"/>
        <w:rPr>
          <w:color w:val="auto"/>
        </w:rPr>
      </w:pPr>
    </w:p>
    <w:p w14:paraId="6FA5EE37" w14:textId="081621C6" w:rsidR="00AF40F8" w:rsidRPr="00291287" w:rsidRDefault="00AF40F8" w:rsidP="00CC1F3B">
      <w:pPr>
        <w:pStyle w:val="References"/>
        <w:rPr>
          <w:color w:val="auto"/>
        </w:rPr>
      </w:pPr>
    </w:p>
    <w:p w14:paraId="52AD9187" w14:textId="6C92BD13" w:rsidR="00AF40F8" w:rsidRPr="00291287" w:rsidRDefault="00AF40F8" w:rsidP="00054043">
      <w:pPr>
        <w:suppressLineNumbers/>
        <w:rPr>
          <w:rFonts w:eastAsia="Calibri"/>
          <w:color w:val="auto"/>
          <w:sz w:val="24"/>
        </w:rPr>
      </w:pPr>
    </w:p>
    <w:p w14:paraId="449DF3EE" w14:textId="77777777" w:rsidR="00054043" w:rsidRPr="00291287" w:rsidRDefault="00054043" w:rsidP="00054043">
      <w:pPr>
        <w:suppressLineNumbers/>
        <w:rPr>
          <w:color w:val="auto"/>
        </w:rPr>
      </w:pPr>
    </w:p>
    <w:p w14:paraId="546C8075" w14:textId="77777777" w:rsidR="00AF40F8" w:rsidRPr="00291287" w:rsidRDefault="00AF40F8" w:rsidP="00054043">
      <w:pPr>
        <w:suppressLineNumbers/>
        <w:rPr>
          <w:rFonts w:eastAsia="Calibri"/>
          <w:color w:val="auto"/>
          <w:sz w:val="24"/>
        </w:rPr>
      </w:pPr>
    </w:p>
    <w:p w14:paraId="4401CBF5" w14:textId="13FA419C" w:rsidR="00AF40F8" w:rsidRPr="00291287" w:rsidRDefault="00AF40F8" w:rsidP="00AF40F8">
      <w:pPr>
        <w:suppressLineNumbers/>
        <w:tabs>
          <w:tab w:val="left" w:pos="3255"/>
        </w:tabs>
        <w:rPr>
          <w:color w:val="auto"/>
        </w:rPr>
      </w:pPr>
      <w:r w:rsidRPr="00291287">
        <w:rPr>
          <w:color w:val="auto"/>
        </w:rPr>
        <w:tab/>
      </w:r>
    </w:p>
    <w:p w14:paraId="5324B571" w14:textId="54860901" w:rsidR="00303684" w:rsidRPr="00291287" w:rsidRDefault="0000526A" w:rsidP="00CC1F3B">
      <w:pPr>
        <w:pStyle w:val="TitleSection"/>
        <w:rPr>
          <w:color w:val="auto"/>
        </w:rPr>
      </w:pPr>
      <w:r w:rsidRPr="00291287">
        <w:rPr>
          <w:color w:val="auto"/>
        </w:rPr>
        <w:lastRenderedPageBreak/>
        <w:t>A BILL</w:t>
      </w:r>
      <w:r w:rsidR="00C93447" w:rsidRPr="00291287">
        <w:rPr>
          <w:color w:val="auto"/>
        </w:rPr>
        <w:t xml:space="preserve"> </w:t>
      </w:r>
      <w:r w:rsidR="006F6F68" w:rsidRPr="00291287">
        <w:rPr>
          <w:color w:val="auto"/>
        </w:rPr>
        <w:t>to amend</w:t>
      </w:r>
      <w:r w:rsidR="00BF1690" w:rsidRPr="00291287">
        <w:rPr>
          <w:color w:val="auto"/>
        </w:rPr>
        <w:t xml:space="preserve"> and reenact §18-2-9</w:t>
      </w:r>
      <w:r w:rsidR="006F6F68" w:rsidRPr="00291287">
        <w:rPr>
          <w:color w:val="auto"/>
        </w:rPr>
        <w:t xml:space="preserve"> the </w:t>
      </w:r>
      <w:r w:rsidR="00F607E9" w:rsidRPr="00291287">
        <w:rPr>
          <w:color w:val="auto"/>
        </w:rPr>
        <w:t>C</w:t>
      </w:r>
      <w:r w:rsidR="006F6F68" w:rsidRPr="00291287">
        <w:rPr>
          <w:color w:val="auto"/>
        </w:rPr>
        <w:t>ode of West Virginia, 1931</w:t>
      </w:r>
      <w:r w:rsidR="00903BEE" w:rsidRPr="00291287">
        <w:rPr>
          <w:color w:val="auto"/>
        </w:rPr>
        <w:t>, as amended,</w:t>
      </w:r>
      <w:r w:rsidR="00AF26BF" w:rsidRPr="00291287">
        <w:rPr>
          <w:color w:val="auto"/>
        </w:rPr>
        <w:t xml:space="preserve"> </w:t>
      </w:r>
      <w:bookmarkStart w:id="0" w:name="_Hlk156210998"/>
      <w:r w:rsidR="00AF26BF" w:rsidRPr="00291287">
        <w:rPr>
          <w:color w:val="auto"/>
        </w:rPr>
        <w:t>relating to</w:t>
      </w:r>
      <w:r w:rsidR="00BF1690" w:rsidRPr="00291287">
        <w:rPr>
          <w:color w:val="auto"/>
        </w:rPr>
        <w:t xml:space="preserve"> requiring all West Virginia high school students to pass a civics examination and the United States Naturalization Examination as a prerequisite for graduation</w:t>
      </w:r>
      <w:r w:rsidR="008D0A27" w:rsidRPr="00291287">
        <w:rPr>
          <w:color w:val="auto"/>
        </w:rPr>
        <w:t xml:space="preserve">. </w:t>
      </w:r>
    </w:p>
    <w:bookmarkEnd w:id="0"/>
    <w:p w14:paraId="35B79DE8" w14:textId="7C5DBA35" w:rsidR="00BF1690" w:rsidRPr="00291287" w:rsidRDefault="00303684" w:rsidP="00BF1690">
      <w:pPr>
        <w:pStyle w:val="EnactingClause"/>
        <w:rPr>
          <w:color w:val="auto"/>
        </w:rPr>
      </w:pPr>
      <w:r w:rsidRPr="00291287">
        <w:rPr>
          <w:color w:val="auto"/>
        </w:rPr>
        <w:t>Be it enacted by the Legislature of West Virginia:</w:t>
      </w:r>
    </w:p>
    <w:p w14:paraId="731118FC" w14:textId="77777777" w:rsidR="00BF1690" w:rsidRPr="00291287" w:rsidRDefault="00BF1690" w:rsidP="002944FB">
      <w:pPr>
        <w:pStyle w:val="Note"/>
        <w:rPr>
          <w:color w:val="auto"/>
        </w:rPr>
        <w:sectPr w:rsidR="00BF1690" w:rsidRPr="00291287" w:rsidSect="002118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F9BCB1" w14:textId="563D5EBF" w:rsidR="00BF1690" w:rsidRPr="00291287" w:rsidRDefault="00BF1690" w:rsidP="00BF1690">
      <w:pPr>
        <w:pStyle w:val="ArticleHeading"/>
        <w:rPr>
          <w:color w:val="auto"/>
        </w:rPr>
      </w:pPr>
      <w:r w:rsidRPr="00291287">
        <w:rPr>
          <w:color w:val="auto"/>
        </w:rPr>
        <w:t xml:space="preserve">ARTICLE 2. STATE BOARD OF EDUCATION. </w:t>
      </w:r>
    </w:p>
    <w:p w14:paraId="1328F745" w14:textId="77777777" w:rsidR="00BF1690" w:rsidRPr="00291287" w:rsidRDefault="00BF1690" w:rsidP="002944FB">
      <w:pPr>
        <w:pStyle w:val="Note"/>
        <w:rPr>
          <w:color w:val="auto"/>
        </w:rPr>
        <w:sectPr w:rsidR="00BF1690" w:rsidRPr="00291287" w:rsidSect="00BF1690">
          <w:type w:val="continuous"/>
          <w:pgSz w:w="12240" w:h="15840" w:code="1"/>
          <w:pgMar w:top="1440" w:right="1440" w:bottom="1440" w:left="1440" w:header="720" w:footer="720" w:gutter="0"/>
          <w:lnNumType w:countBy="1" w:restart="newSection"/>
          <w:cols w:space="720"/>
          <w:titlePg/>
          <w:docGrid w:linePitch="360"/>
        </w:sectPr>
      </w:pPr>
    </w:p>
    <w:p w14:paraId="7162F8EE" w14:textId="77777777" w:rsidR="00BF1690" w:rsidRPr="00291287" w:rsidRDefault="00BF1690" w:rsidP="00CC401D">
      <w:pPr>
        <w:pStyle w:val="SectionHeading"/>
        <w:rPr>
          <w:color w:val="auto"/>
        </w:rPr>
        <w:sectPr w:rsidR="00BF1690" w:rsidRPr="00291287" w:rsidSect="00652613">
          <w:type w:val="continuous"/>
          <w:pgSz w:w="12240" w:h="15840" w:code="1"/>
          <w:pgMar w:top="1440" w:right="1440" w:bottom="1440" w:left="1440" w:header="720" w:footer="720" w:gutter="0"/>
          <w:lnNumType w:countBy="1" w:restart="newSection"/>
          <w:cols w:space="720"/>
          <w:titlePg/>
          <w:docGrid w:linePitch="360"/>
        </w:sectPr>
      </w:pPr>
      <w:r w:rsidRPr="00291287">
        <w:rPr>
          <w:color w:val="auto"/>
        </w:rPr>
        <w:t>§18-2-9. Required courses of instruction.</w:t>
      </w:r>
    </w:p>
    <w:p w14:paraId="7CF4C642" w14:textId="77777777" w:rsidR="00BF1690" w:rsidRPr="00291287" w:rsidRDefault="00BF1690" w:rsidP="00CC401D">
      <w:pPr>
        <w:pStyle w:val="SectionBody"/>
        <w:rPr>
          <w:color w:val="auto"/>
        </w:rPr>
      </w:pPr>
      <w:r w:rsidRPr="00291287">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5566BF4C" w14:textId="77777777" w:rsidR="00BF1690" w:rsidRPr="00291287" w:rsidRDefault="00BF1690" w:rsidP="00CC401D">
      <w:pPr>
        <w:pStyle w:val="SectionBody"/>
        <w:rPr>
          <w:color w:val="auto"/>
        </w:rPr>
      </w:pPr>
      <w:r w:rsidRPr="00291287">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w:t>
      </w:r>
      <w:r w:rsidRPr="00291287">
        <w:rPr>
          <w:color w:val="auto"/>
        </w:rPr>
        <w:lastRenderedPageBreak/>
        <w:t xml:space="preserve">(1) of this subsection for these courses of study covering these subjects for the public schools, and publish an approved list of instructional resources pursuant to §18-2A-1 </w:t>
      </w:r>
      <w:r w:rsidRPr="00291287">
        <w:rPr>
          <w:i/>
          <w:iCs/>
          <w:color w:val="auto"/>
        </w:rPr>
        <w:t>et seq</w:t>
      </w:r>
      <w:r w:rsidRPr="00291287">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61C5A10C" w14:textId="77777777" w:rsidR="00BF1690" w:rsidRPr="00291287" w:rsidRDefault="00BF1690" w:rsidP="00CC401D">
      <w:pPr>
        <w:pStyle w:val="SectionBody"/>
        <w:rPr>
          <w:color w:val="auto"/>
        </w:rPr>
      </w:pPr>
      <w:r w:rsidRPr="00291287">
        <w:rPr>
          <w:color w:val="auto"/>
        </w:rPr>
        <w:t>(3) The state board shall provide testing or assessment instruments for the history and civics courses of instruction required by this section. These testing instruments shall:</w:t>
      </w:r>
    </w:p>
    <w:p w14:paraId="75C02C69" w14:textId="77777777" w:rsidR="00BF1690" w:rsidRPr="00291287" w:rsidRDefault="00BF1690" w:rsidP="00CC401D">
      <w:pPr>
        <w:pStyle w:val="SectionBody"/>
        <w:rPr>
          <w:color w:val="auto"/>
        </w:rPr>
      </w:pPr>
      <w:r w:rsidRPr="00291287">
        <w:rPr>
          <w:color w:val="auto"/>
        </w:rPr>
        <w:t>(A) Be aligned with the academic standards required by this section;</w:t>
      </w:r>
    </w:p>
    <w:p w14:paraId="6874BD4A" w14:textId="77777777" w:rsidR="00BF1690" w:rsidRPr="00291287" w:rsidRDefault="00BF1690" w:rsidP="00CC401D">
      <w:pPr>
        <w:pStyle w:val="SectionBody"/>
        <w:rPr>
          <w:color w:val="auto"/>
        </w:rPr>
      </w:pPr>
      <w:r w:rsidRPr="00291287">
        <w:rPr>
          <w:color w:val="auto"/>
        </w:rPr>
        <w:t>(B) Be mandatory for students enrolled in those courses of instruction;</w:t>
      </w:r>
    </w:p>
    <w:p w14:paraId="618EB78B" w14:textId="77777777" w:rsidR="00BF1690" w:rsidRPr="00291287" w:rsidRDefault="00BF1690" w:rsidP="00CC401D">
      <w:pPr>
        <w:pStyle w:val="SectionBody"/>
        <w:rPr>
          <w:color w:val="auto"/>
        </w:rPr>
      </w:pPr>
      <w:r w:rsidRPr="00291287">
        <w:rPr>
          <w:color w:val="auto"/>
        </w:rPr>
        <w:t>(C) Be cumulative by including questions about knowledge learned in prior history and civics courses; and</w:t>
      </w:r>
    </w:p>
    <w:p w14:paraId="3B242C68" w14:textId="27CCDED1" w:rsidR="00BF1690" w:rsidRPr="00291287" w:rsidRDefault="00BF1690" w:rsidP="00CC401D">
      <w:pPr>
        <w:pStyle w:val="SectionBody"/>
        <w:rPr>
          <w:color w:val="auto"/>
        </w:rPr>
      </w:pPr>
      <w:r w:rsidRPr="00291287">
        <w:rPr>
          <w:color w:val="auto"/>
        </w:rPr>
        <w:t>(D) Measure students</w:t>
      </w:r>
      <w:r w:rsidR="001D0E47" w:rsidRPr="00291287">
        <w:rPr>
          <w:color w:val="auto"/>
        </w:rPr>
        <w:t>'</w:t>
      </w:r>
      <w:r w:rsidRPr="00291287">
        <w:rPr>
          <w:color w:val="auto"/>
        </w:rPr>
        <w:t xml:space="preserve"> factual and conceptual knowledge including how the facts interrelate and the reasons behind historical documents and events.</w:t>
      </w:r>
    </w:p>
    <w:p w14:paraId="75C8749C" w14:textId="77777777" w:rsidR="00BF1690" w:rsidRPr="00291287" w:rsidRDefault="00BF1690" w:rsidP="00CC401D">
      <w:pPr>
        <w:pStyle w:val="SectionBody"/>
        <w:rPr>
          <w:color w:val="auto"/>
        </w:rPr>
      </w:pPr>
      <w:r w:rsidRPr="00291287">
        <w:rPr>
          <w:color w:val="auto"/>
        </w:rPr>
        <w:t>(4) To further this study, every high school student eligible by age for voter registration shall be afforded the opportunity to register to vote pursuant to §3-2-22 of this code.</w:t>
      </w:r>
    </w:p>
    <w:p w14:paraId="262E74EB" w14:textId="59D33A74" w:rsidR="00BF1690" w:rsidRPr="00291287" w:rsidRDefault="00BF1690" w:rsidP="00CC401D">
      <w:pPr>
        <w:pStyle w:val="SectionBody"/>
        <w:rPr>
          <w:color w:val="auto"/>
        </w:rPr>
      </w:pPr>
      <w:r w:rsidRPr="00291287">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w:t>
      </w:r>
      <w:r w:rsidRPr="00291287">
        <w:rPr>
          <w:color w:val="auto"/>
        </w:rPr>
        <w:lastRenderedPageBreak/>
        <w:t>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5F4812BE" w14:textId="77777777" w:rsidR="00BF1690" w:rsidRPr="00291287" w:rsidRDefault="00BF1690" w:rsidP="00CC401D">
      <w:pPr>
        <w:pStyle w:val="SectionBody"/>
        <w:rPr>
          <w:color w:val="auto"/>
        </w:rPr>
      </w:pPr>
      <w:r w:rsidRPr="00291287">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6B03E5C7" w14:textId="550F13E5" w:rsidR="00BF1690" w:rsidRPr="00291287" w:rsidRDefault="00BF1690" w:rsidP="00CC401D">
      <w:pPr>
        <w:pStyle w:val="SectionBody"/>
        <w:rPr>
          <w:color w:val="auto"/>
        </w:rPr>
      </w:pPr>
      <w:r w:rsidRPr="00291287">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291287">
        <w:rPr>
          <w:i/>
          <w:iCs/>
          <w:color w:val="auto"/>
        </w:rPr>
        <w:t>Provided</w:t>
      </w:r>
      <w:r w:rsidRPr="00291287">
        <w:rPr>
          <w:color w:val="auto"/>
        </w:rPr>
        <w:t>, That any instruction that results in a certification being earned shall be taught by an authorized CPR/AED instructor.</w:t>
      </w:r>
    </w:p>
    <w:p w14:paraId="0F92EC92" w14:textId="77777777" w:rsidR="00BF1690" w:rsidRPr="00291287" w:rsidRDefault="00BF1690" w:rsidP="00CC401D">
      <w:pPr>
        <w:pStyle w:val="SectionBody"/>
        <w:rPr>
          <w:color w:val="auto"/>
        </w:rPr>
      </w:pPr>
      <w:r w:rsidRPr="00291287">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128A5876" w14:textId="77777777" w:rsidR="00BF1690" w:rsidRPr="00291287" w:rsidRDefault="00BF1690" w:rsidP="00CC401D">
      <w:pPr>
        <w:pStyle w:val="SectionBody"/>
        <w:rPr>
          <w:color w:val="auto"/>
        </w:rPr>
      </w:pPr>
      <w:r w:rsidRPr="00291287">
        <w:rPr>
          <w:color w:val="auto"/>
        </w:rPr>
        <w:t>Celebrate Freedom Week shall include appropriate instruction in each social studies class which:</w:t>
      </w:r>
    </w:p>
    <w:p w14:paraId="60705BEA" w14:textId="77777777" w:rsidR="00BF1690" w:rsidRPr="00291287" w:rsidRDefault="00BF1690" w:rsidP="00CC401D">
      <w:pPr>
        <w:pStyle w:val="SectionBody"/>
        <w:rPr>
          <w:color w:val="auto"/>
        </w:rPr>
      </w:pPr>
      <w:r w:rsidRPr="00291287">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518310ED" w14:textId="77777777" w:rsidR="00BF1690" w:rsidRPr="00291287" w:rsidRDefault="00BF1690" w:rsidP="00CC401D">
      <w:pPr>
        <w:pStyle w:val="SectionBody"/>
        <w:rPr>
          <w:color w:val="auto"/>
        </w:rPr>
      </w:pPr>
      <w:r w:rsidRPr="00291287">
        <w:rPr>
          <w:color w:val="auto"/>
        </w:rPr>
        <w:t xml:space="preserve">(2) Uses the historical, political, and social environments surrounding each document at the time of its initial passage or ratification; and </w:t>
      </w:r>
    </w:p>
    <w:p w14:paraId="2C2D23AC" w14:textId="77777777" w:rsidR="00BF1690" w:rsidRPr="00291287" w:rsidRDefault="00BF1690" w:rsidP="00CC401D">
      <w:pPr>
        <w:pStyle w:val="SectionBody"/>
        <w:rPr>
          <w:color w:val="auto"/>
        </w:rPr>
      </w:pPr>
      <w:r w:rsidRPr="00291287">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5ABE5393" w14:textId="77777777" w:rsidR="00BF1690" w:rsidRPr="00291287" w:rsidRDefault="00BF1690" w:rsidP="00CC401D">
      <w:pPr>
        <w:pStyle w:val="SectionBody"/>
        <w:rPr>
          <w:color w:val="auto"/>
        </w:rPr>
      </w:pPr>
      <w:r w:rsidRPr="00291287">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5299234A" w14:textId="20352245" w:rsidR="00BF1690" w:rsidRPr="00291287" w:rsidRDefault="00BF1690" w:rsidP="00CC401D">
      <w:pPr>
        <w:pStyle w:val="SectionBody"/>
        <w:rPr>
          <w:color w:val="auto"/>
        </w:rPr>
      </w:pPr>
      <w:r w:rsidRPr="00291287">
        <w:rPr>
          <w:color w:val="auto"/>
        </w:rPr>
        <w:t xml:space="preserve">(f) Beginning the </w:t>
      </w:r>
      <w:r w:rsidRPr="00291287">
        <w:rPr>
          <w:strike/>
          <w:color w:val="auto"/>
        </w:rPr>
        <w:t>2018-2019</w:t>
      </w:r>
      <w:r w:rsidRPr="00291287">
        <w:rPr>
          <w:color w:val="auto"/>
        </w:rPr>
        <w:t xml:space="preserve"> </w:t>
      </w:r>
      <w:r w:rsidRPr="00291287">
        <w:rPr>
          <w:color w:val="auto"/>
          <w:u w:val="single"/>
        </w:rPr>
        <w:t>202</w:t>
      </w:r>
      <w:r w:rsidR="003B60AE" w:rsidRPr="00291287">
        <w:rPr>
          <w:color w:val="auto"/>
          <w:u w:val="single"/>
        </w:rPr>
        <w:t>5</w:t>
      </w:r>
      <w:r w:rsidRPr="00291287">
        <w:rPr>
          <w:color w:val="auto"/>
          <w:u w:val="single"/>
        </w:rPr>
        <w:t>-202</w:t>
      </w:r>
      <w:r w:rsidR="003B60AE" w:rsidRPr="00291287">
        <w:rPr>
          <w:color w:val="auto"/>
          <w:u w:val="single"/>
        </w:rPr>
        <w:t>6</w:t>
      </w:r>
      <w:r w:rsidRPr="00291287">
        <w:rPr>
          <w:color w:val="auto"/>
        </w:rPr>
        <w:t xml:space="preserve"> school year, students in public schools shall be administered a test the same as or substantially similar to the civics portion of the naturalization test used by the United States Citizenship and Immigration Services </w:t>
      </w:r>
      <w:r w:rsidRPr="00291287">
        <w:rPr>
          <w:strike/>
          <w:color w:val="auto"/>
        </w:rPr>
        <w:t>between their ninth and 12th grade years</w:t>
      </w:r>
      <w:r w:rsidRPr="00291287">
        <w:rPr>
          <w:color w:val="auto"/>
        </w:rPr>
        <w:t xml:space="preserve"> </w:t>
      </w:r>
      <w:r w:rsidR="00A6403E" w:rsidRPr="00291287">
        <w:rPr>
          <w:color w:val="auto"/>
          <w:u w:val="single"/>
        </w:rPr>
        <w:t>at some point between 9</w:t>
      </w:r>
      <w:r w:rsidR="00A6403E" w:rsidRPr="00291287">
        <w:rPr>
          <w:color w:val="auto"/>
          <w:u w:val="single"/>
          <w:vertAlign w:val="superscript"/>
        </w:rPr>
        <w:t>th</w:t>
      </w:r>
      <w:r w:rsidR="00A6403E" w:rsidRPr="00291287">
        <w:rPr>
          <w:color w:val="auto"/>
          <w:u w:val="single"/>
        </w:rPr>
        <w:t xml:space="preserve"> grade and graduation</w:t>
      </w:r>
      <w:r w:rsidR="00A6403E" w:rsidRPr="00291287">
        <w:rPr>
          <w:color w:val="auto"/>
        </w:rPr>
        <w:t xml:space="preserve"> </w:t>
      </w:r>
      <w:r w:rsidRPr="00291287">
        <w:rPr>
          <w:color w:val="auto"/>
        </w:rPr>
        <w:t xml:space="preserve">as an indicator of student achievement in the area of civics education. </w:t>
      </w:r>
      <w:r w:rsidRPr="00291287">
        <w:rPr>
          <w:color w:val="auto"/>
          <w:u w:val="single"/>
        </w:rPr>
        <w:t xml:space="preserve">Students shall successfully pass this test prior to graduation. Those students who do not pass shall have the opportunity to retake the test at the beginning of each month of their junior and senior years until they have successfully completed the test. </w:t>
      </w:r>
      <w:r w:rsidR="00A6403E" w:rsidRPr="00291287">
        <w:rPr>
          <w:color w:val="auto"/>
          <w:u w:val="single"/>
        </w:rPr>
        <w:t>In addition to this test, students shall take a mandatory civics class that includes instruction on the West Virginia Constitution.</w:t>
      </w:r>
      <w:r w:rsidR="00A6403E" w:rsidRPr="00291287">
        <w:rPr>
          <w:color w:val="auto"/>
        </w:rPr>
        <w:t xml:space="preserve"> </w:t>
      </w:r>
      <w:r w:rsidRPr="00291287">
        <w:rPr>
          <w:color w:val="auto"/>
        </w:rPr>
        <w:t>The test results may be reported in the aggregate to the county board for evaluation by the board</w:t>
      </w:r>
      <w:r w:rsidR="00EA09C7" w:rsidRPr="00291287">
        <w:rPr>
          <w:color w:val="auto"/>
        </w:rPr>
        <w:t>'</w:t>
      </w:r>
      <w:r w:rsidRPr="00291287">
        <w:rPr>
          <w:color w:val="auto"/>
        </w:rPr>
        <w:t>s curriculum director and reported to the board members. Nothing in this subsection creates a standard or requirement subject to state accountability measures.</w:t>
      </w:r>
    </w:p>
    <w:p w14:paraId="4B25D2C6" w14:textId="77777777" w:rsidR="00BF1690" w:rsidRPr="00291287" w:rsidRDefault="00BF1690" w:rsidP="002944FB">
      <w:pPr>
        <w:pStyle w:val="Note"/>
        <w:rPr>
          <w:color w:val="auto"/>
        </w:rPr>
        <w:sectPr w:rsidR="00BF1690" w:rsidRPr="00291287" w:rsidSect="00BF1690">
          <w:type w:val="continuous"/>
          <w:pgSz w:w="12240" w:h="15840" w:code="1"/>
          <w:pgMar w:top="1440" w:right="1440" w:bottom="1440" w:left="1440" w:header="720" w:footer="720" w:gutter="0"/>
          <w:lnNumType w:countBy="1" w:restart="newSection"/>
          <w:cols w:space="720"/>
          <w:titlePg/>
          <w:docGrid w:linePitch="360"/>
        </w:sectPr>
      </w:pPr>
    </w:p>
    <w:p w14:paraId="218F7336" w14:textId="190DB62D" w:rsidR="006865E9" w:rsidRPr="00291287" w:rsidRDefault="00CF1DCA" w:rsidP="002944FB">
      <w:pPr>
        <w:pStyle w:val="Note"/>
        <w:rPr>
          <w:color w:val="auto"/>
        </w:rPr>
      </w:pPr>
      <w:r w:rsidRPr="00291287">
        <w:rPr>
          <w:color w:val="auto"/>
        </w:rPr>
        <w:t>NOTE: The</w:t>
      </w:r>
      <w:r w:rsidR="006865E9" w:rsidRPr="00291287">
        <w:rPr>
          <w:color w:val="auto"/>
        </w:rPr>
        <w:t xml:space="preserve"> purpose of this bill is to</w:t>
      </w:r>
      <w:r w:rsidR="00BF1690" w:rsidRPr="00291287">
        <w:rPr>
          <w:color w:val="auto"/>
        </w:rPr>
        <w:t xml:space="preserve"> require all West Virginia high school students to pass a civics examination and the United States Naturalization Examination as a prerequisite for graduation.</w:t>
      </w:r>
    </w:p>
    <w:p w14:paraId="3E12A939" w14:textId="011BD243" w:rsidR="00BF1690" w:rsidRPr="00291287" w:rsidRDefault="00BF1690" w:rsidP="002944FB">
      <w:pPr>
        <w:pStyle w:val="Note"/>
        <w:rPr>
          <w:color w:val="auto"/>
        </w:rPr>
      </w:pPr>
      <w:r w:rsidRPr="00291287">
        <w:rPr>
          <w:color w:val="auto"/>
        </w:rPr>
        <w:t>Strike-throughs indicate language that would be stricken from a heading or the present law and underscoring indicates new language that would be added.</w:t>
      </w:r>
    </w:p>
    <w:sectPr w:rsidR="00BF1690" w:rsidRPr="00291287" w:rsidSect="00BF16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7D9F" w14:textId="77777777" w:rsidR="007A1987" w:rsidRPr="00B844FE" w:rsidRDefault="007A1987" w:rsidP="00B844FE">
      <w:r>
        <w:separator/>
      </w:r>
    </w:p>
  </w:endnote>
  <w:endnote w:type="continuationSeparator" w:id="0">
    <w:p w14:paraId="7D81676C" w14:textId="77777777" w:rsidR="007A1987" w:rsidRPr="00B844FE" w:rsidRDefault="007A19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FB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F6A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631274"/>
      <w:docPartObj>
        <w:docPartGallery w:val="Page Numbers (Bottom of Page)"/>
        <w:docPartUnique/>
      </w:docPartObj>
    </w:sdtPr>
    <w:sdtEndPr>
      <w:rPr>
        <w:noProof/>
      </w:rPr>
    </w:sdtEndPr>
    <w:sdtContent>
      <w:p w14:paraId="593B9631" w14:textId="1AE9624E" w:rsidR="00FE53C3" w:rsidRDefault="00FE5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F9A31" w14:textId="335D0F1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9B2C" w14:textId="77777777" w:rsidR="00DF4F05" w:rsidRDefault="00DF4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5EE8" w14:textId="77777777" w:rsidR="007A1987" w:rsidRPr="00B844FE" w:rsidRDefault="007A1987" w:rsidP="00B844FE">
      <w:r>
        <w:separator/>
      </w:r>
    </w:p>
  </w:footnote>
  <w:footnote w:type="continuationSeparator" w:id="0">
    <w:p w14:paraId="322F0618" w14:textId="77777777" w:rsidR="007A1987" w:rsidRPr="00B844FE" w:rsidRDefault="007A19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5FC9" w14:textId="77777777" w:rsidR="002A0269" w:rsidRPr="00B844FE" w:rsidRDefault="005B1FF3">
    <w:pPr>
      <w:pStyle w:val="Header"/>
    </w:pPr>
    <w:sdt>
      <w:sdtPr>
        <w:id w:val="-684364211"/>
        <w:placeholder>
          <w:docPart w:val="62E8D22FF74F4E0788E9AA739950A5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8D22FF74F4E0788E9AA739950A5A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0CC4" w14:textId="62D13751" w:rsidR="00C33014" w:rsidRPr="00C33014" w:rsidRDefault="00AE48A0" w:rsidP="000573A9">
    <w:pPr>
      <w:pStyle w:val="HeaderStyle"/>
    </w:pPr>
    <w:r>
      <w:t>I</w:t>
    </w:r>
    <w:r w:rsidR="001A66B7">
      <w:t xml:space="preserve">ntr </w:t>
    </w:r>
    <w:sdt>
      <w:sdtPr>
        <w:tag w:val="BNumWH"/>
        <w:id w:val="138549797"/>
        <w:showingPlcHdr/>
        <w:text/>
      </w:sdtPr>
      <w:sdtEndPr/>
      <w:sdtContent/>
    </w:sdt>
    <w:r w:rsidR="00FE53C3">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E53C3">
          <w:t>202</w:t>
        </w:r>
        <w:r w:rsidR="003B60AE">
          <w:t>5R1472</w:t>
        </w:r>
      </w:sdtContent>
    </w:sdt>
  </w:p>
  <w:p w14:paraId="2E66B1A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7557" w14:textId="55BE6B66" w:rsidR="002A0269" w:rsidRPr="002A0269" w:rsidRDefault="005B1FF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F169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56A1"/>
    <w:multiLevelType w:val="hybridMultilevel"/>
    <w:tmpl w:val="9192FECA"/>
    <w:lvl w:ilvl="0" w:tplc="8C02D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4E70D8"/>
    <w:multiLevelType w:val="hybridMultilevel"/>
    <w:tmpl w:val="0AF0115A"/>
    <w:lvl w:ilvl="0" w:tplc="9266C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4046404">
    <w:abstractNumId w:val="2"/>
  </w:num>
  <w:num w:numId="2" w16cid:durableId="1992322628">
    <w:abstractNumId w:val="2"/>
  </w:num>
  <w:num w:numId="3" w16cid:durableId="387921137">
    <w:abstractNumId w:val="0"/>
  </w:num>
  <w:num w:numId="4" w16cid:durableId="155943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F8"/>
    <w:rsid w:val="0000526A"/>
    <w:rsid w:val="000244A8"/>
    <w:rsid w:val="0002650D"/>
    <w:rsid w:val="00054043"/>
    <w:rsid w:val="000573A9"/>
    <w:rsid w:val="00085D22"/>
    <w:rsid w:val="0009209F"/>
    <w:rsid w:val="000C5C77"/>
    <w:rsid w:val="000C66FF"/>
    <w:rsid w:val="000E3912"/>
    <w:rsid w:val="0010070F"/>
    <w:rsid w:val="00123EE1"/>
    <w:rsid w:val="0015112E"/>
    <w:rsid w:val="001552E7"/>
    <w:rsid w:val="001566B4"/>
    <w:rsid w:val="00165338"/>
    <w:rsid w:val="001A66B7"/>
    <w:rsid w:val="001C279E"/>
    <w:rsid w:val="001D0E47"/>
    <w:rsid w:val="001D459E"/>
    <w:rsid w:val="001E012F"/>
    <w:rsid w:val="00211888"/>
    <w:rsid w:val="0027011C"/>
    <w:rsid w:val="00274200"/>
    <w:rsid w:val="00275740"/>
    <w:rsid w:val="00291287"/>
    <w:rsid w:val="002944FB"/>
    <w:rsid w:val="002A0269"/>
    <w:rsid w:val="002C500F"/>
    <w:rsid w:val="00303684"/>
    <w:rsid w:val="003143F5"/>
    <w:rsid w:val="00314854"/>
    <w:rsid w:val="00352131"/>
    <w:rsid w:val="00352AB6"/>
    <w:rsid w:val="00394191"/>
    <w:rsid w:val="003B60AE"/>
    <w:rsid w:val="003C51CD"/>
    <w:rsid w:val="004368E0"/>
    <w:rsid w:val="004406B3"/>
    <w:rsid w:val="004C13DD"/>
    <w:rsid w:val="004E3441"/>
    <w:rsid w:val="00500579"/>
    <w:rsid w:val="00515414"/>
    <w:rsid w:val="00526789"/>
    <w:rsid w:val="00535D4A"/>
    <w:rsid w:val="00587AED"/>
    <w:rsid w:val="005A1AE1"/>
    <w:rsid w:val="005A5366"/>
    <w:rsid w:val="005B1FF3"/>
    <w:rsid w:val="006369EB"/>
    <w:rsid w:val="00637E73"/>
    <w:rsid w:val="00645226"/>
    <w:rsid w:val="0065318E"/>
    <w:rsid w:val="0067529B"/>
    <w:rsid w:val="006865E9"/>
    <w:rsid w:val="00691F3E"/>
    <w:rsid w:val="00694BFB"/>
    <w:rsid w:val="006A106B"/>
    <w:rsid w:val="006C523D"/>
    <w:rsid w:val="006D4036"/>
    <w:rsid w:val="006D6EFF"/>
    <w:rsid w:val="006F00AC"/>
    <w:rsid w:val="006F1CA2"/>
    <w:rsid w:val="006F6F68"/>
    <w:rsid w:val="00707018"/>
    <w:rsid w:val="00780BA7"/>
    <w:rsid w:val="007A1987"/>
    <w:rsid w:val="007A5259"/>
    <w:rsid w:val="007A7081"/>
    <w:rsid w:val="007F1CF5"/>
    <w:rsid w:val="00834EDE"/>
    <w:rsid w:val="008736AA"/>
    <w:rsid w:val="00883EE3"/>
    <w:rsid w:val="008869F4"/>
    <w:rsid w:val="008871F8"/>
    <w:rsid w:val="008A4EA2"/>
    <w:rsid w:val="008D0A27"/>
    <w:rsid w:val="008D275D"/>
    <w:rsid w:val="00903BEE"/>
    <w:rsid w:val="0094263A"/>
    <w:rsid w:val="00980327"/>
    <w:rsid w:val="00986478"/>
    <w:rsid w:val="009A39C8"/>
    <w:rsid w:val="009B099E"/>
    <w:rsid w:val="009B5557"/>
    <w:rsid w:val="009F1067"/>
    <w:rsid w:val="00A31E01"/>
    <w:rsid w:val="00A36BC0"/>
    <w:rsid w:val="00A527AD"/>
    <w:rsid w:val="00A6403E"/>
    <w:rsid w:val="00A718CF"/>
    <w:rsid w:val="00A901E0"/>
    <w:rsid w:val="00AD5709"/>
    <w:rsid w:val="00AE48A0"/>
    <w:rsid w:val="00AE61BE"/>
    <w:rsid w:val="00AF26BF"/>
    <w:rsid w:val="00AF40F8"/>
    <w:rsid w:val="00B049F7"/>
    <w:rsid w:val="00B16F25"/>
    <w:rsid w:val="00B24422"/>
    <w:rsid w:val="00B41556"/>
    <w:rsid w:val="00B66B81"/>
    <w:rsid w:val="00B80C20"/>
    <w:rsid w:val="00B844FE"/>
    <w:rsid w:val="00B86B4F"/>
    <w:rsid w:val="00BA1F84"/>
    <w:rsid w:val="00BC562B"/>
    <w:rsid w:val="00BF1690"/>
    <w:rsid w:val="00C26654"/>
    <w:rsid w:val="00C33014"/>
    <w:rsid w:val="00C33434"/>
    <w:rsid w:val="00C34869"/>
    <w:rsid w:val="00C42EB6"/>
    <w:rsid w:val="00C63BAB"/>
    <w:rsid w:val="00C85096"/>
    <w:rsid w:val="00C93447"/>
    <w:rsid w:val="00C94487"/>
    <w:rsid w:val="00C9559D"/>
    <w:rsid w:val="00CB20EF"/>
    <w:rsid w:val="00CC1F3B"/>
    <w:rsid w:val="00CD12CB"/>
    <w:rsid w:val="00CD36CF"/>
    <w:rsid w:val="00CF1DCA"/>
    <w:rsid w:val="00CF3757"/>
    <w:rsid w:val="00D011B3"/>
    <w:rsid w:val="00D579FC"/>
    <w:rsid w:val="00D81C16"/>
    <w:rsid w:val="00D97347"/>
    <w:rsid w:val="00DA7E46"/>
    <w:rsid w:val="00DE526B"/>
    <w:rsid w:val="00DF199D"/>
    <w:rsid w:val="00DF4F05"/>
    <w:rsid w:val="00E01542"/>
    <w:rsid w:val="00E25A92"/>
    <w:rsid w:val="00E365F1"/>
    <w:rsid w:val="00E62F48"/>
    <w:rsid w:val="00E831B3"/>
    <w:rsid w:val="00E95FBC"/>
    <w:rsid w:val="00EA09C7"/>
    <w:rsid w:val="00EC5E63"/>
    <w:rsid w:val="00EE70CB"/>
    <w:rsid w:val="00EF14B5"/>
    <w:rsid w:val="00F15280"/>
    <w:rsid w:val="00F2567F"/>
    <w:rsid w:val="00F41CA2"/>
    <w:rsid w:val="00F443C0"/>
    <w:rsid w:val="00F5507B"/>
    <w:rsid w:val="00F607E9"/>
    <w:rsid w:val="00F62EFB"/>
    <w:rsid w:val="00F939A4"/>
    <w:rsid w:val="00FA7B09"/>
    <w:rsid w:val="00FD5B51"/>
    <w:rsid w:val="00FE067E"/>
    <w:rsid w:val="00FE208F"/>
    <w:rsid w:val="00FE53C3"/>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B010"/>
  <w15:chartTrackingRefBased/>
  <w15:docId w15:val="{A7B1C138-D846-45A2-BB4A-6CDD65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54043"/>
    <w:rPr>
      <w:rFonts w:eastAsia="Calibri"/>
      <w:b/>
      <w:caps/>
      <w:color w:val="000000"/>
      <w:sz w:val="28"/>
    </w:rPr>
  </w:style>
  <w:style w:type="character" w:customStyle="1" w:styleId="ArticleHeadingChar">
    <w:name w:val="Article Heading Char"/>
    <w:link w:val="ArticleHeading"/>
    <w:rsid w:val="00054043"/>
    <w:rPr>
      <w:rFonts w:eastAsia="Calibri"/>
      <w:b/>
      <w:caps/>
      <w:color w:val="000000"/>
      <w:sz w:val="24"/>
    </w:rPr>
  </w:style>
  <w:style w:type="character" w:customStyle="1" w:styleId="SectionBodyChar">
    <w:name w:val="Section Body Char"/>
    <w:link w:val="SectionBody"/>
    <w:rsid w:val="006F1CA2"/>
    <w:rPr>
      <w:rFonts w:eastAsia="Calibri"/>
      <w:color w:val="000000"/>
    </w:rPr>
  </w:style>
  <w:style w:type="character" w:customStyle="1" w:styleId="SectionHeadingChar">
    <w:name w:val="Section Heading Char"/>
    <w:link w:val="SectionHeading"/>
    <w:rsid w:val="006F1C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9333">
      <w:bodyDiv w:val="1"/>
      <w:marLeft w:val="0"/>
      <w:marRight w:val="0"/>
      <w:marTop w:val="0"/>
      <w:marBottom w:val="0"/>
      <w:divBdr>
        <w:top w:val="none" w:sz="0" w:space="0" w:color="auto"/>
        <w:left w:val="none" w:sz="0" w:space="0" w:color="auto"/>
        <w:bottom w:val="none" w:sz="0" w:space="0" w:color="auto"/>
        <w:right w:val="none" w:sz="0" w:space="0" w:color="auto"/>
      </w:divBdr>
    </w:div>
    <w:div w:id="12393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129771A7A4A43A9355209B37FAB44"/>
        <w:category>
          <w:name w:val="General"/>
          <w:gallery w:val="placeholder"/>
        </w:category>
        <w:types>
          <w:type w:val="bbPlcHdr"/>
        </w:types>
        <w:behaviors>
          <w:behavior w:val="content"/>
        </w:behaviors>
        <w:guid w:val="{F8A4B481-9D18-48FE-A3B4-F70DE47BB8D8}"/>
      </w:docPartPr>
      <w:docPartBody>
        <w:p w:rsidR="00F11ABA" w:rsidRDefault="00626672">
          <w:pPr>
            <w:pStyle w:val="CB2129771A7A4A43A9355209B37FAB44"/>
          </w:pPr>
          <w:r w:rsidRPr="00B844FE">
            <w:t>Prefix Text</w:t>
          </w:r>
        </w:p>
      </w:docPartBody>
    </w:docPart>
    <w:docPart>
      <w:docPartPr>
        <w:name w:val="62E8D22FF74F4E0788E9AA739950A5A0"/>
        <w:category>
          <w:name w:val="General"/>
          <w:gallery w:val="placeholder"/>
        </w:category>
        <w:types>
          <w:type w:val="bbPlcHdr"/>
        </w:types>
        <w:behaviors>
          <w:behavior w:val="content"/>
        </w:behaviors>
        <w:guid w:val="{E1C501A3-0EE1-426E-B055-67652231E618}"/>
      </w:docPartPr>
      <w:docPartBody>
        <w:p w:rsidR="00F11ABA" w:rsidRDefault="00626672">
          <w:pPr>
            <w:pStyle w:val="62E8D22FF74F4E0788E9AA739950A5A0"/>
          </w:pPr>
          <w:r w:rsidRPr="00B844FE">
            <w:t>[Type here]</w:t>
          </w:r>
        </w:p>
      </w:docPartBody>
    </w:docPart>
    <w:docPart>
      <w:docPartPr>
        <w:name w:val="9819CD96322F4531937FB1C8C351176D"/>
        <w:category>
          <w:name w:val="General"/>
          <w:gallery w:val="placeholder"/>
        </w:category>
        <w:types>
          <w:type w:val="bbPlcHdr"/>
        </w:types>
        <w:behaviors>
          <w:behavior w:val="content"/>
        </w:behaviors>
        <w:guid w:val="{6126B377-31DA-48C8-BA31-6D7DAEF01C21}"/>
      </w:docPartPr>
      <w:docPartBody>
        <w:p w:rsidR="00F11ABA" w:rsidRDefault="00626672">
          <w:pPr>
            <w:pStyle w:val="9819CD96322F4531937FB1C8C351176D"/>
          </w:pPr>
          <w:r w:rsidRPr="00B844FE">
            <w:t>Number</w:t>
          </w:r>
        </w:p>
      </w:docPartBody>
    </w:docPart>
    <w:docPart>
      <w:docPartPr>
        <w:name w:val="11281BC9051A4D4597475B995EF1DCE1"/>
        <w:category>
          <w:name w:val="General"/>
          <w:gallery w:val="placeholder"/>
        </w:category>
        <w:types>
          <w:type w:val="bbPlcHdr"/>
        </w:types>
        <w:behaviors>
          <w:behavior w:val="content"/>
        </w:behaviors>
        <w:guid w:val="{0E85AB6C-A76D-454D-8144-EE0981083CCB}"/>
      </w:docPartPr>
      <w:docPartBody>
        <w:p w:rsidR="00F11ABA" w:rsidRDefault="00626672">
          <w:pPr>
            <w:pStyle w:val="11281BC9051A4D4597475B995EF1DCE1"/>
          </w:pPr>
          <w:r w:rsidRPr="00B844FE">
            <w:t>Enter Sponsors Here</w:t>
          </w:r>
        </w:p>
      </w:docPartBody>
    </w:docPart>
    <w:docPart>
      <w:docPartPr>
        <w:name w:val="5CD60DCF279246C9B194897E23C405E9"/>
        <w:category>
          <w:name w:val="General"/>
          <w:gallery w:val="placeholder"/>
        </w:category>
        <w:types>
          <w:type w:val="bbPlcHdr"/>
        </w:types>
        <w:behaviors>
          <w:behavior w:val="content"/>
        </w:behaviors>
        <w:guid w:val="{FB000D85-F1AE-441A-BC98-45D5D0D513C5}"/>
      </w:docPartPr>
      <w:docPartBody>
        <w:p w:rsidR="00F11ABA" w:rsidRDefault="00626672">
          <w:pPr>
            <w:pStyle w:val="5CD60DCF279246C9B194897E23C405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2"/>
    <w:rsid w:val="00123BAC"/>
    <w:rsid w:val="001A3946"/>
    <w:rsid w:val="002A0E44"/>
    <w:rsid w:val="003135C7"/>
    <w:rsid w:val="00352131"/>
    <w:rsid w:val="005B3C5D"/>
    <w:rsid w:val="00626672"/>
    <w:rsid w:val="0067529B"/>
    <w:rsid w:val="00940721"/>
    <w:rsid w:val="00AC0142"/>
    <w:rsid w:val="00F11ABA"/>
    <w:rsid w:val="00F9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129771A7A4A43A9355209B37FAB44">
    <w:name w:val="CB2129771A7A4A43A9355209B37FAB44"/>
  </w:style>
  <w:style w:type="paragraph" w:customStyle="1" w:styleId="62E8D22FF74F4E0788E9AA739950A5A0">
    <w:name w:val="62E8D22FF74F4E0788E9AA739950A5A0"/>
  </w:style>
  <w:style w:type="paragraph" w:customStyle="1" w:styleId="9819CD96322F4531937FB1C8C351176D">
    <w:name w:val="9819CD96322F4531937FB1C8C351176D"/>
  </w:style>
  <w:style w:type="paragraph" w:customStyle="1" w:styleId="11281BC9051A4D4597475B995EF1DCE1">
    <w:name w:val="11281BC9051A4D4597475B995EF1DCE1"/>
  </w:style>
  <w:style w:type="character" w:styleId="PlaceholderText">
    <w:name w:val="Placeholder Text"/>
    <w:basedOn w:val="DefaultParagraphFont"/>
    <w:uiPriority w:val="99"/>
    <w:semiHidden/>
    <w:rPr>
      <w:color w:val="808080"/>
    </w:rPr>
  </w:style>
  <w:style w:type="paragraph" w:customStyle="1" w:styleId="5CD60DCF279246C9B194897E23C405E9">
    <w:name w:val="5CD60DCF279246C9B194897E23C4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4</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Sam Rowe</cp:lastModifiedBy>
  <cp:revision>2</cp:revision>
  <cp:lastPrinted>2023-01-10T15:08:00Z</cp:lastPrinted>
  <dcterms:created xsi:type="dcterms:W3CDTF">2025-02-17T23:40:00Z</dcterms:created>
  <dcterms:modified xsi:type="dcterms:W3CDTF">2025-02-17T23:40:00Z</dcterms:modified>
</cp:coreProperties>
</file>